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76" w:rsidRPr="00BD201D" w:rsidRDefault="00B83D76" w:rsidP="00E72B8C">
      <w:pPr>
        <w:spacing w:line="276" w:lineRule="auto"/>
        <w:ind w:right="-82"/>
        <w:jc w:val="right"/>
        <w:rPr>
          <w:rFonts w:ascii="Arial" w:hAnsi="Arial" w:cs="Arial"/>
          <w:b/>
          <w:bCs/>
        </w:rPr>
      </w:pPr>
      <w:r w:rsidRPr="00BD201D">
        <w:rPr>
          <w:rFonts w:ascii="Arial" w:hAnsi="Arial" w:cs="Arial"/>
          <w:b/>
          <w:sz w:val="20"/>
          <w:szCs w:val="20"/>
        </w:rPr>
        <w:t>Nr sprawy: GP.271.</w:t>
      </w:r>
      <w:r>
        <w:rPr>
          <w:rFonts w:ascii="Arial" w:hAnsi="Arial" w:cs="Arial"/>
          <w:b/>
          <w:sz w:val="20"/>
          <w:szCs w:val="20"/>
        </w:rPr>
        <w:t>21</w:t>
      </w:r>
      <w:r w:rsidRPr="00BD201D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</w:t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                                </w:t>
      </w:r>
      <w:r w:rsidRPr="00BD201D">
        <w:rPr>
          <w:rFonts w:ascii="Arial" w:hAnsi="Arial" w:cs="Arial"/>
          <w:b/>
          <w:sz w:val="20"/>
          <w:szCs w:val="20"/>
        </w:rPr>
        <w:t xml:space="preserve">Załącznik nr 2 </w:t>
      </w:r>
    </w:p>
    <w:p w:rsidR="00B83D76" w:rsidRDefault="00B83D76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83D76" w:rsidRDefault="00B83D76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B83D76" w:rsidRPr="00BD201D" w:rsidRDefault="00B83D76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>w zakresie wstępnego potwierdzenia, że nie podlega wykluczeniu, o którym mowa w pkt V.1. SIWZ oraz spełnia warunki w postępowaniu, o których mowa w pkt V.2. SIWZ</w:t>
      </w:r>
    </w:p>
    <w:p w:rsidR="00B83D76" w:rsidRPr="00BD201D" w:rsidRDefault="00B83D76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</w:rPr>
      </w:pPr>
    </w:p>
    <w:p w:rsidR="00B83D76" w:rsidRPr="00BD201D" w:rsidRDefault="00B83D76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………………………………………………………………..…………………………………….</w:t>
      </w:r>
    </w:p>
    <w:p w:rsidR="00B83D76" w:rsidRPr="00BD201D" w:rsidRDefault="00B83D76" w:rsidP="00F0428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……………………………………………………..…………………………………………………….</w:t>
      </w:r>
    </w:p>
    <w:p w:rsidR="00B83D76" w:rsidRPr="006F31FF" w:rsidRDefault="00B83D76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:rsidR="00B83D76" w:rsidRPr="006F31FF" w:rsidRDefault="00B83D76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:rsidR="00B83D76" w:rsidRPr="006F31FF" w:rsidRDefault="00B83D76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Pr="006F31FF">
        <w:rPr>
          <w:rFonts w:ascii="Arial" w:hAnsi="Arial" w:cs="Arial"/>
          <w:i/>
          <w:sz w:val="18"/>
          <w:szCs w:val="18"/>
        </w:rPr>
        <w:t xml:space="preserve">bierze udział </w:t>
      </w:r>
      <w:r w:rsidRPr="006F31FF">
        <w:rPr>
          <w:rFonts w:ascii="Arial" w:hAnsi="Arial" w:cs="Arial"/>
          <w:b/>
          <w:i/>
          <w:sz w:val="18"/>
          <w:szCs w:val="18"/>
        </w:rPr>
        <w:t>samodzielnie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lecz powołuje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na zasoby innych podmiotów, w celu </w:t>
      </w:r>
      <w:r w:rsidRPr="006F31FF">
        <w:rPr>
          <w:rFonts w:ascii="Arial" w:hAnsi="Arial" w:cs="Arial"/>
          <w:i/>
          <w:sz w:val="18"/>
          <w:szCs w:val="18"/>
        </w:rPr>
        <w:t>potwierdzenia, że nie podlega wykluczeniu oraz spełnia (</w:t>
      </w:r>
      <w:r w:rsidRPr="006F31FF">
        <w:rPr>
          <w:rFonts w:ascii="Arial" w:hAnsi="Arial" w:cs="Arial"/>
          <w:bCs/>
          <w:i/>
          <w:sz w:val="18"/>
          <w:szCs w:val="18"/>
        </w:rPr>
        <w:t>w zakresie w jakim powołuje się na ich zasoby)</w:t>
      </w:r>
      <w:r w:rsidRPr="006F31FF">
        <w:rPr>
          <w:rFonts w:ascii="Arial" w:hAnsi="Arial" w:cs="Arial"/>
          <w:i/>
          <w:sz w:val="18"/>
          <w:szCs w:val="18"/>
        </w:rPr>
        <w:t xml:space="preserve"> warunki udziału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w postępowaniu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, zamieszcza w oświadczeniu </w:t>
      </w:r>
      <w:bookmarkStart w:id="0" w:name="_GoBack"/>
      <w:bookmarkEnd w:id="0"/>
      <w:r w:rsidRPr="006F31FF">
        <w:rPr>
          <w:rFonts w:ascii="Arial" w:hAnsi="Arial" w:cs="Arial"/>
          <w:bCs/>
          <w:i/>
          <w:sz w:val="18"/>
          <w:szCs w:val="18"/>
        </w:rPr>
        <w:t>informacje o tych podmiotach.</w:t>
      </w:r>
    </w:p>
    <w:p w:rsidR="00B83D76" w:rsidRPr="006F31FF" w:rsidRDefault="00B83D76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>z Wykonawców wspólnie ubiegających się o zamówienie. Oświadczenie to musi potwierdzać spełnianie warunków udziału w postępowaniu oraz brak podstaw wykluczenia w zakresie, w którym każdy z Wykonawców je wykazuje.</w:t>
      </w:r>
    </w:p>
    <w:p w:rsidR="00B83D76" w:rsidRPr="00547E12" w:rsidRDefault="00B83D76" w:rsidP="0032083D">
      <w:pPr>
        <w:jc w:val="both"/>
        <w:rPr>
          <w:rFonts w:ascii="Arial Narrow" w:hAnsi="Arial Narrow" w:cs="Arial"/>
          <w:i/>
          <w:sz w:val="18"/>
          <w:szCs w:val="18"/>
        </w:rPr>
      </w:pPr>
    </w:p>
    <w:p w:rsidR="00B83D76" w:rsidRPr="006F31FF" w:rsidRDefault="00B83D76" w:rsidP="002E7F05">
      <w:pPr>
        <w:pStyle w:val="ListParagraph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 xml:space="preserve">Oświadczenie Wykonawcy </w:t>
      </w:r>
    </w:p>
    <w:p w:rsidR="00B83D76" w:rsidRPr="006F31FF" w:rsidRDefault="00B83D76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83D76" w:rsidRPr="006F31FF" w:rsidRDefault="00B83D7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B83D76" w:rsidRPr="006F31FF" w:rsidRDefault="00B83D76" w:rsidP="001C4781">
      <w:pPr>
        <w:spacing w:before="120" w:after="0" w:line="360" w:lineRule="auto"/>
        <w:jc w:val="center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6F31FF">
        <w:rPr>
          <w:rFonts w:ascii="Arial" w:hAnsi="Arial" w:cs="Arial"/>
          <w:b/>
          <w:sz w:val="21"/>
          <w:szCs w:val="21"/>
          <w:u w:val="single"/>
        </w:rPr>
        <w:br/>
      </w:r>
    </w:p>
    <w:p w:rsidR="00B83D76" w:rsidRPr="006F31FF" w:rsidRDefault="00B83D76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WYKONAWCY:</w:t>
      </w:r>
    </w:p>
    <w:p w:rsidR="00B83D76" w:rsidRPr="00547E12" w:rsidRDefault="00B83D76" w:rsidP="00B5422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83D76" w:rsidRPr="006F31FF" w:rsidRDefault="00B83D76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>Oświadczam, że spełniam warunki udziału w postępowaniu określone przez Zamawiającego w pkt V.2. SIWZ.</w:t>
      </w:r>
    </w:p>
    <w:p w:rsidR="00B83D76" w:rsidRPr="00547E12" w:rsidRDefault="00B83D76" w:rsidP="009E7A1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B83D76" w:rsidRPr="006F31FF" w:rsidRDefault="00B83D76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:rsidR="00B83D76" w:rsidRDefault="00B83D76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>Oświadczam, że w celu wykazania spełniania warunków udziału w postępowaniu, określonych przez zamawiającego w pkt V.2. SIWZ, polegam na zasobach następującego/ych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:rsidR="00B83D76" w:rsidRPr="006F31FF" w:rsidRDefault="00B83D76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B83D76" w:rsidRPr="006F31FF" w:rsidRDefault="00B83D76" w:rsidP="00D6733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83D76" w:rsidRPr="006F31FF" w:rsidRDefault="00B83D76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:rsidR="00B83D76" w:rsidRPr="00547E12" w:rsidRDefault="00B83D76" w:rsidP="008263E4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B83D76" w:rsidRPr="00547E12" w:rsidRDefault="00B83D76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B83D76" w:rsidRPr="00547E12" w:rsidRDefault="00B83D76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83D76" w:rsidRPr="0011017F" w:rsidRDefault="00B83D76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83D76" w:rsidRPr="00547E12" w:rsidRDefault="00B83D76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B83D76" w:rsidRPr="006F31FF" w:rsidRDefault="00B83D76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B83D76" w:rsidRPr="006F31FF" w:rsidRDefault="00B83D76" w:rsidP="00B9106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:rsidR="00B83D76" w:rsidRPr="006F31FF" w:rsidRDefault="00B83D76" w:rsidP="00E936D8">
      <w:pPr>
        <w:spacing w:after="0" w:line="240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B83D76" w:rsidRPr="006F31FF" w:rsidRDefault="00B83D76" w:rsidP="00B91065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 xml:space="preserve">(podpis osoby/osób uprawnionej/ych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B83D76" w:rsidRPr="006F31FF" w:rsidRDefault="00B83D76" w:rsidP="007D32BB">
      <w:pPr>
        <w:pStyle w:val="ListParagraph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6F31FF">
        <w:rPr>
          <w:rFonts w:ascii="Arial" w:hAnsi="Arial" w:cs="Arial"/>
          <w:b/>
          <w:u w:val="single"/>
        </w:rPr>
        <w:t>Oświadczenie Wykonawcy</w:t>
      </w:r>
    </w:p>
    <w:p w:rsidR="00B83D76" w:rsidRPr="006F31FF" w:rsidRDefault="00B83D76" w:rsidP="00943C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83D76" w:rsidRPr="006F31FF" w:rsidRDefault="00B83D76" w:rsidP="009E7A1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B83D76" w:rsidRPr="006F31FF" w:rsidRDefault="00B83D76" w:rsidP="009E7A1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B83D76" w:rsidRPr="006F31FF" w:rsidRDefault="00B83D76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3D76" w:rsidRPr="006F31FF" w:rsidRDefault="00B83D76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B83D76" w:rsidRPr="00547E12" w:rsidRDefault="00B83D76" w:rsidP="00787DB8">
      <w:pPr>
        <w:pStyle w:val="ListParagraph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83D76" w:rsidRPr="0011017F" w:rsidRDefault="00B83D76" w:rsidP="00AC6B1C">
      <w:pPr>
        <w:pStyle w:val="Default"/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>Oświadczam, że nie podlegam wykluczeniu z postępowania na podstawie art. 24 ust 1 pkt 13)-23) oraz art. 24 ust. 5 pkt 1) ustawy Pzp, zgodnie z którymi Zamawiający wyklucza z postępowania o udzielenie zamówienia:</w:t>
      </w:r>
    </w:p>
    <w:p w:rsidR="00B83D76" w:rsidRPr="006F31FF" w:rsidRDefault="00B83D76" w:rsidP="00787DB8">
      <w:pPr>
        <w:pStyle w:val="ListParagraph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24. 1. </w:t>
      </w:r>
    </w:p>
    <w:p w:rsidR="00B83D76" w:rsidRPr="006F31FF" w:rsidRDefault="00B83D76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13) wykonawcę będącego osobą fizyczną, którego prawomocnie skazano za przestępstwo: </w:t>
      </w:r>
    </w:p>
    <w:p w:rsidR="00B83D76" w:rsidRPr="006F31FF" w:rsidRDefault="00B83D76" w:rsidP="00787DB8">
      <w:pPr>
        <w:pStyle w:val="ListParagraph"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a) o którym mowa w art. 165a, art. 181–188, art. 189a, art. 218–221, art. 228–230a, art. 250a, art. 258 lub art. 270–309 ustawy z dnia 6 czerwca 1997 r. – Kodeks karny (Dz. U. poz. 553, z późn. zm.5)) lub art. 46 lub art. 48 ustawy z dnia 25 czerwca 2010 r. o sporcie (Dz. U. z 2016 r. poz. 176), </w:t>
      </w:r>
    </w:p>
    <w:p w:rsidR="00B83D76" w:rsidRPr="006F31FF" w:rsidRDefault="00B83D76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b) o charakterze terrorystycznym, o którym mowa w art. 115 § 20 ustawy z dnia 6 czerwca 1997 r. – Kodeks karny, </w:t>
      </w:r>
    </w:p>
    <w:p w:rsidR="00B83D76" w:rsidRPr="006F31FF" w:rsidRDefault="00B83D76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c) skarbowe, </w:t>
      </w:r>
    </w:p>
    <w:p w:rsidR="00B83D76" w:rsidRPr="006F31FF" w:rsidRDefault="00B83D76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B83D76" w:rsidRPr="006F31FF" w:rsidRDefault="00B83D76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14) wykonawcę, jeżeli urzędującego członka jego organu zarządzającego lub nadzorczego, wspólnika spółki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B83D76" w:rsidRPr="006F31FF" w:rsidRDefault="00B83D76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15) wykonawcę, wobec którego wydano prawomocny wyrok sądu lub ostateczną decyzję administracyjną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B83D76" w:rsidRPr="006F31FF" w:rsidRDefault="00B83D76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16) wykonawcę, który w wyniku zamierzonego działania lub rażącego niedbalstwa wprowadził zamawiającego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B83D76" w:rsidRPr="006F31FF" w:rsidRDefault="00B83D76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udzielenie zamówienia; </w:t>
      </w:r>
    </w:p>
    <w:p w:rsidR="00B83D76" w:rsidRPr="006F31FF" w:rsidRDefault="00B83D76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B83D76" w:rsidRPr="006F31FF" w:rsidRDefault="00B83D76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19) wykonawcę, który brał udział w przygotowaniu postępowania o udzielenie zamówienia lub którego pracownik,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a także osoba wykonująca pracę na podstawie umowy zlecenia, o dzieło, agencyjnej lub innej umowy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świadczenie usług, brał udział w przygotowaniu takiego postępowania, chyba że spowodowane tym zakłócenie konkurencji może być wyeliminowane w inny sposób niż przez wykluczenie wykonawcy z udziału w postępowaniu; </w:t>
      </w:r>
    </w:p>
    <w:p w:rsidR="00B83D76" w:rsidRPr="006F31FF" w:rsidRDefault="00B83D76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B83D76" w:rsidRPr="006F31FF" w:rsidRDefault="00B83D76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21) wykonawcę będącego podmiotem zbiorowym, wobec którego sąd orzekł zakaz ubiegania się 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br/>
        <w:t xml:space="preserve">o zamówienia publiczne na podstawie ustawy z dnia 28 października 2002 r. o odpowiedzialności podmiotów zbiorowych za czyny zabronione pod groźbą kary (Dz. U. z 2015 r. poz. 1212, 1844 i 1855 oraz z 2016 r. poz. 437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i 544); </w:t>
      </w:r>
    </w:p>
    <w:p w:rsidR="00B83D76" w:rsidRPr="006F31FF" w:rsidRDefault="00B83D76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22) wykonawcę, wobec którego orzeczono tytułem środka zapobiegawczego zakaz ubiegania się o zamówienia publiczne; </w:t>
      </w:r>
    </w:p>
    <w:p w:rsidR="00B83D76" w:rsidRPr="006F31FF" w:rsidRDefault="00B83D76" w:rsidP="00787DB8">
      <w:pPr>
        <w:pStyle w:val="ListParagraph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23) wykonawców, którzy należąc do tej samej grupy kapitałowej, w rozumieniu ustawy z dnia 16 lutego 2007 r.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B83D76" w:rsidRPr="006F31FF" w:rsidRDefault="00B83D76" w:rsidP="00787DB8">
      <w:pPr>
        <w:pStyle w:val="ListParagraph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Art. 24. 5.:</w:t>
      </w:r>
    </w:p>
    <w:p w:rsidR="00B83D76" w:rsidRPr="006F31FF" w:rsidRDefault="00B83D76" w:rsidP="00886635">
      <w:pPr>
        <w:pStyle w:val="ListParagraph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B83D76" w:rsidRPr="00547E12" w:rsidRDefault="00B83D76" w:rsidP="00787DB8">
      <w:pPr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</w:rPr>
      </w:pPr>
    </w:p>
    <w:p w:rsidR="00B83D76" w:rsidRPr="0011017F" w:rsidRDefault="00B83D76" w:rsidP="00CA4486">
      <w:pPr>
        <w:spacing w:after="0" w:line="240" w:lineRule="auto"/>
        <w:jc w:val="both"/>
        <w:rPr>
          <w:rFonts w:ascii="Arial" w:eastAsia="TimesNewRoman" w:hAnsi="Arial" w:cs="Arial"/>
          <w:sz w:val="19"/>
          <w:szCs w:val="19"/>
        </w:rPr>
      </w:pPr>
      <w:r w:rsidRPr="0011017F">
        <w:rPr>
          <w:rFonts w:ascii="Arial" w:eastAsia="TimesNewRoman" w:hAnsi="Arial" w:cs="Arial"/>
          <w:sz w:val="19"/>
          <w:szCs w:val="19"/>
        </w:rPr>
        <w:t xml:space="preserve">Informuję, iż oświadczenia lub dokumenty, o których mowa w pkt 3 i 3.1. SIWZ są dostępne w formie elektronicznej w ogólnodostępnych i bezpłatnych bazach danych pod adresem internetowym </w:t>
      </w:r>
      <w:r w:rsidRPr="0011017F">
        <w:rPr>
          <w:rFonts w:ascii="Arial" w:eastAsia="TimesNewRoman" w:hAnsi="Arial" w:cs="Arial"/>
          <w:i/>
          <w:sz w:val="19"/>
          <w:szCs w:val="19"/>
        </w:rPr>
        <w:t>(jeżeli dotyczy):</w:t>
      </w:r>
    </w:p>
    <w:p w:rsidR="00B83D76" w:rsidRPr="006F31FF" w:rsidRDefault="00B83D76" w:rsidP="006B4854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eastAsia="TimesNewRoman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6F31FF">
        <w:rPr>
          <w:rFonts w:ascii="Arial" w:eastAsia="TimesNewRoman" w:hAnsi="Arial" w:cs="Arial"/>
          <w:i/>
          <w:sz w:val="16"/>
          <w:szCs w:val="16"/>
        </w:rPr>
        <w:t>(podać rodzaj dokumentu i adres strony internetowej)</w:t>
      </w:r>
      <w:r w:rsidRPr="006F31FF">
        <w:rPr>
          <w:rFonts w:ascii="Arial" w:eastAsia="TimesNewRoman" w:hAnsi="Arial" w:cs="Arial"/>
          <w:sz w:val="16"/>
          <w:szCs w:val="16"/>
        </w:rPr>
        <w:t xml:space="preserve"> </w:t>
      </w:r>
    </w:p>
    <w:p w:rsidR="00B83D76" w:rsidRPr="00547E12" w:rsidRDefault="00B83D76" w:rsidP="00787DB8">
      <w:pPr>
        <w:spacing w:after="0" w:line="36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B83D76" w:rsidRPr="00547E12" w:rsidRDefault="00B83D76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t>Oświadczam, że zachodzą w stosunku do mnie podstawy wykluczenia z postępowania na podstawie art. …………. ustawy Pzp</w:t>
      </w:r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Jednocześnie oświadczam, że w związku z ww. okolicznością, na podstawie art. 24 ust. 8 ustawy Pzp podjąłem następujące środki naprawcze:</w:t>
      </w:r>
      <w:r w:rsidRPr="00547E12">
        <w:rPr>
          <w:rFonts w:ascii="Arial Narrow" w:hAnsi="Arial Narrow" w:cs="Arial"/>
          <w:sz w:val="21"/>
          <w:szCs w:val="21"/>
        </w:rPr>
        <w:t xml:space="preserve"> ………………</w:t>
      </w:r>
      <w:r>
        <w:rPr>
          <w:rFonts w:ascii="Arial Narrow" w:hAnsi="Arial Narrow" w:cs="Arial"/>
          <w:sz w:val="21"/>
          <w:szCs w:val="21"/>
        </w:rPr>
        <w:t>…………….</w:t>
      </w:r>
      <w:r w:rsidRPr="00547E12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………….</w:t>
      </w:r>
      <w:r w:rsidRPr="00547E12">
        <w:rPr>
          <w:rFonts w:ascii="Arial Narrow" w:hAnsi="Arial Narrow" w:cs="Arial"/>
          <w:sz w:val="21"/>
          <w:szCs w:val="21"/>
        </w:rPr>
        <w:t>……</w:t>
      </w:r>
      <w:r>
        <w:rPr>
          <w:rFonts w:ascii="Arial Narrow" w:hAnsi="Arial Narrow" w:cs="Arial"/>
          <w:sz w:val="21"/>
          <w:szCs w:val="21"/>
        </w:rPr>
        <w:t>……</w:t>
      </w:r>
    </w:p>
    <w:p w:rsidR="00B83D76" w:rsidRPr="00547E12" w:rsidRDefault="00B83D76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47E1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:rsidR="00B83D76" w:rsidRPr="00547E12" w:rsidRDefault="00B83D76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B83D76" w:rsidRPr="006F31FF" w:rsidRDefault="00B83D76" w:rsidP="008478B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B83D76" w:rsidRPr="00547E12" w:rsidRDefault="00B83D76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B83D76" w:rsidRDefault="00B83D76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11017F">
        <w:rPr>
          <w:rFonts w:ascii="Arial" w:hAnsi="Arial" w:cs="Arial"/>
          <w:sz w:val="19"/>
          <w:szCs w:val="19"/>
        </w:rPr>
        <w:t>Oświadczam, że w stosunku do następującego/ych podmiotu/tów, na którego/ych zasoby powołuję się w niniejszym postępowaniu, tj.: ……………………………………</w:t>
      </w:r>
      <w:r>
        <w:rPr>
          <w:rFonts w:ascii="Arial" w:hAnsi="Arial" w:cs="Arial"/>
          <w:sz w:val="19"/>
          <w:szCs w:val="19"/>
        </w:rPr>
        <w:t>………………...</w:t>
      </w:r>
      <w:r w:rsidRPr="0011017F">
        <w:rPr>
          <w:rFonts w:ascii="Arial" w:hAnsi="Arial" w:cs="Arial"/>
          <w:sz w:val="19"/>
          <w:szCs w:val="19"/>
        </w:rPr>
        <w:t>…………………………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</w:p>
    <w:p w:rsidR="00B83D76" w:rsidRPr="0011017F" w:rsidRDefault="00B83D76" w:rsidP="009B7846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F31F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F31FF">
        <w:rPr>
          <w:rFonts w:ascii="Arial" w:hAnsi="Arial" w:cs="Arial"/>
          <w:i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nie zachodzą podstawy wykluczenia z postępowania o udzielenie zamówienia.</w:t>
      </w:r>
    </w:p>
    <w:p w:rsidR="00B83D76" w:rsidRPr="00547E12" w:rsidRDefault="00B83D76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B83D76" w:rsidRPr="006F31FF" w:rsidRDefault="00B83D76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83D76" w:rsidRPr="00547E12" w:rsidRDefault="00B83D76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B83D76" w:rsidRPr="0011017F" w:rsidRDefault="00B83D76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B83D76" w:rsidRPr="0011017F" w:rsidRDefault="00B83D76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:rsidR="00B83D76" w:rsidRPr="00547E12" w:rsidRDefault="00B83D76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B83D76" w:rsidRPr="00547E12" w:rsidRDefault="00B83D76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B83D76" w:rsidRPr="006F31FF" w:rsidRDefault="00B83D76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B83D76" w:rsidRPr="006F31FF" w:rsidRDefault="00B83D76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:rsidR="00B83D76" w:rsidRPr="006F31FF" w:rsidRDefault="00B83D76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83D76" w:rsidRPr="006F31FF" w:rsidRDefault="00B83D76" w:rsidP="0020324D">
      <w:pPr>
        <w:spacing w:after="0" w:line="240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B83D76" w:rsidRPr="006F31FF" w:rsidRDefault="00B83D76" w:rsidP="0020324D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 xml:space="preserve">(podpis osoby/osób uprawnionej/ych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B83D76" w:rsidRPr="006F31FF" w:rsidRDefault="00B83D76" w:rsidP="001C478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83D76" w:rsidRPr="00547E12" w:rsidRDefault="00B83D76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B83D76" w:rsidRPr="00547E12" w:rsidRDefault="00B83D76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B83D76" w:rsidRPr="00547E12" w:rsidSect="00BD201D">
      <w:footerReference w:type="default" r:id="rId7"/>
      <w:endnotePr>
        <w:numFmt w:val="decimal"/>
      </w:endnotePr>
      <w:pgSz w:w="11906" w:h="16838"/>
      <w:pgMar w:top="851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D76" w:rsidRDefault="00B83D76" w:rsidP="0038231F">
      <w:pPr>
        <w:spacing w:after="0" w:line="240" w:lineRule="auto"/>
      </w:pPr>
      <w:r>
        <w:separator/>
      </w:r>
    </w:p>
  </w:endnote>
  <w:endnote w:type="continuationSeparator" w:id="0">
    <w:p w:rsidR="00B83D76" w:rsidRDefault="00B83D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76" w:rsidRDefault="00B83D76" w:rsidP="003428D7">
    <w:pPr>
      <w:pStyle w:val="Footer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D76" w:rsidRDefault="00B83D76" w:rsidP="0038231F">
      <w:pPr>
        <w:spacing w:after="0" w:line="240" w:lineRule="auto"/>
      </w:pPr>
      <w:r>
        <w:separator/>
      </w:r>
    </w:p>
  </w:footnote>
  <w:footnote w:type="continuationSeparator" w:id="0">
    <w:p w:rsidR="00B83D76" w:rsidRDefault="00B83D7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6AA6"/>
    <w:rsid w:val="00073C3D"/>
    <w:rsid w:val="000809B6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10557B"/>
    <w:rsid w:val="00107267"/>
    <w:rsid w:val="0011017F"/>
    <w:rsid w:val="001133FD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58F6"/>
    <w:rsid w:val="003A49B7"/>
    <w:rsid w:val="003B2070"/>
    <w:rsid w:val="003B214C"/>
    <w:rsid w:val="003B7238"/>
    <w:rsid w:val="003C0947"/>
    <w:rsid w:val="003C3B64"/>
    <w:rsid w:val="003F024C"/>
    <w:rsid w:val="003F6F9E"/>
    <w:rsid w:val="004172B9"/>
    <w:rsid w:val="00434CC2"/>
    <w:rsid w:val="0044326B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2FA5"/>
    <w:rsid w:val="00547E12"/>
    <w:rsid w:val="005641F0"/>
    <w:rsid w:val="00584674"/>
    <w:rsid w:val="00597E76"/>
    <w:rsid w:val="005B382B"/>
    <w:rsid w:val="005B3B1C"/>
    <w:rsid w:val="005B5B62"/>
    <w:rsid w:val="005C39CA"/>
    <w:rsid w:val="005E176A"/>
    <w:rsid w:val="0063427F"/>
    <w:rsid w:val="00634311"/>
    <w:rsid w:val="00682C08"/>
    <w:rsid w:val="00691E83"/>
    <w:rsid w:val="006A28CD"/>
    <w:rsid w:val="006A3A1F"/>
    <w:rsid w:val="006A52B6"/>
    <w:rsid w:val="006B1262"/>
    <w:rsid w:val="006B4854"/>
    <w:rsid w:val="006D0A81"/>
    <w:rsid w:val="006F0034"/>
    <w:rsid w:val="006F31FF"/>
    <w:rsid w:val="006F3D32"/>
    <w:rsid w:val="007118F0"/>
    <w:rsid w:val="0071274E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75019"/>
    <w:rsid w:val="00975996"/>
    <w:rsid w:val="00975C49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3062E"/>
    <w:rsid w:val="00A347DE"/>
    <w:rsid w:val="00A46966"/>
    <w:rsid w:val="00A53DD6"/>
    <w:rsid w:val="00A87FB8"/>
    <w:rsid w:val="00AC0183"/>
    <w:rsid w:val="00AC6B1C"/>
    <w:rsid w:val="00AE6FF2"/>
    <w:rsid w:val="00B0088C"/>
    <w:rsid w:val="00B15219"/>
    <w:rsid w:val="00B15FD3"/>
    <w:rsid w:val="00B201C8"/>
    <w:rsid w:val="00B34079"/>
    <w:rsid w:val="00B54220"/>
    <w:rsid w:val="00B8005E"/>
    <w:rsid w:val="00B83D76"/>
    <w:rsid w:val="00B90E42"/>
    <w:rsid w:val="00B91065"/>
    <w:rsid w:val="00B93647"/>
    <w:rsid w:val="00BB0C3C"/>
    <w:rsid w:val="00BD201D"/>
    <w:rsid w:val="00C014B5"/>
    <w:rsid w:val="00C04548"/>
    <w:rsid w:val="00C05397"/>
    <w:rsid w:val="00C4103F"/>
    <w:rsid w:val="00C5475F"/>
    <w:rsid w:val="00C57DEB"/>
    <w:rsid w:val="00C70895"/>
    <w:rsid w:val="00C81012"/>
    <w:rsid w:val="00CA4486"/>
    <w:rsid w:val="00CB7D3B"/>
    <w:rsid w:val="00CE682A"/>
    <w:rsid w:val="00CF4318"/>
    <w:rsid w:val="00D04648"/>
    <w:rsid w:val="00D23F3D"/>
    <w:rsid w:val="00D34D9A"/>
    <w:rsid w:val="00D409DE"/>
    <w:rsid w:val="00D42C9B"/>
    <w:rsid w:val="00D531D5"/>
    <w:rsid w:val="00D6733D"/>
    <w:rsid w:val="00D7532C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2A06"/>
    <w:rsid w:val="00EF74CA"/>
    <w:rsid w:val="00F04280"/>
    <w:rsid w:val="00F22575"/>
    <w:rsid w:val="00F365F2"/>
    <w:rsid w:val="00F43919"/>
    <w:rsid w:val="00F7639A"/>
    <w:rsid w:val="00F763F6"/>
    <w:rsid w:val="00FB49DB"/>
    <w:rsid w:val="00FC0317"/>
    <w:rsid w:val="00FD55EF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4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303</TotalTime>
  <Pages>3</Pages>
  <Words>1342</Words>
  <Characters>8055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Młocek</cp:lastModifiedBy>
  <cp:revision>10</cp:revision>
  <cp:lastPrinted>2016-09-12T09:35:00Z</cp:lastPrinted>
  <dcterms:created xsi:type="dcterms:W3CDTF">2016-08-18T12:25:00Z</dcterms:created>
  <dcterms:modified xsi:type="dcterms:W3CDTF">2017-03-22T09:54:00Z</dcterms:modified>
</cp:coreProperties>
</file>